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685B90">
      <w:pPr>
        <w:rPr>
          <w:rFonts w:ascii="Sylfaen" w:hAnsi="Sylfaen"/>
          <w:b/>
          <w:sz w:val="32"/>
          <w:szCs w:val="32"/>
        </w:rPr>
      </w:pPr>
      <w:proofErr w:type="spellStart"/>
      <w:r w:rsidRPr="00685B90">
        <w:rPr>
          <w:rFonts w:ascii="Sylfaen" w:hAnsi="Sylfaen"/>
          <w:b/>
          <w:sz w:val="32"/>
          <w:szCs w:val="32"/>
        </w:rPr>
        <w:t>Բնական</w:t>
      </w:r>
      <w:proofErr w:type="spellEnd"/>
      <w:r w:rsidRPr="00685B90">
        <w:rPr>
          <w:rFonts w:ascii="Sylfaen" w:hAnsi="Sylfaen"/>
          <w:b/>
          <w:sz w:val="32"/>
          <w:szCs w:val="32"/>
        </w:rPr>
        <w:t xml:space="preserve"> </w:t>
      </w:r>
      <w:proofErr w:type="spellStart"/>
      <w:r w:rsidRPr="00685B90">
        <w:rPr>
          <w:rFonts w:ascii="Sylfaen" w:hAnsi="Sylfaen"/>
          <w:b/>
          <w:sz w:val="32"/>
          <w:szCs w:val="32"/>
        </w:rPr>
        <w:t>գազ</w:t>
      </w:r>
      <w:proofErr w:type="spellEnd"/>
      <w:r w:rsidRPr="00685B90">
        <w:rPr>
          <w:rFonts w:ascii="Sylfaen" w:hAnsi="Sylfaen"/>
          <w:b/>
          <w:sz w:val="32"/>
          <w:szCs w:val="32"/>
        </w:rPr>
        <w:t xml:space="preserve"> և </w:t>
      </w:r>
      <w:proofErr w:type="spellStart"/>
      <w:r w:rsidRPr="00685B90">
        <w:rPr>
          <w:rFonts w:ascii="Sylfaen" w:hAnsi="Sylfaen"/>
          <w:b/>
          <w:sz w:val="32"/>
          <w:szCs w:val="32"/>
        </w:rPr>
        <w:t>մեթան</w:t>
      </w:r>
      <w:proofErr w:type="spellEnd"/>
    </w:p>
    <w:p w:rsid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օգտակար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անհամ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անոտ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անգույն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միացություն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օգտակար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առաջացել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ընդերքում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անաերոբ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պայմաններում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ընդերքում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գտնվում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վիճակում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պարունակվում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ապարների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շերտերում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հաճախ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զուգակցված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նավթի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555555"/>
          <w:sz w:val="24"/>
          <w:szCs w:val="24"/>
          <w:lang w:eastAsia="ru-RU"/>
        </w:rPr>
        <w:drawing>
          <wp:inline distT="0" distB="0" distL="0" distR="0">
            <wp:extent cx="2800350" cy="162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3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կազմի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մեջ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գերակշռում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մեթանը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(CH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4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)` 92-98 %,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որոշակի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քանակությամբ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հանդիպել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ածխաջրածնային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միացություններ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` 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էթան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(C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2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6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պրոպան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(C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3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8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բութան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(C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4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10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միացություններ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ջրածին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(H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2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ծծմբաջրածին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(H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2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S),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ածխաթթու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(CO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2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ազոտ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(N</w:t>
      </w:r>
      <w:r w:rsidRPr="00685B90">
        <w:rPr>
          <w:rFonts w:ascii="Sylfaen" w:eastAsia="Times New Roman" w:hAnsi="Sylfaen" w:cs="Arial"/>
          <w:color w:val="555555"/>
          <w:sz w:val="24"/>
          <w:szCs w:val="24"/>
          <w:vertAlign w:val="subscript"/>
          <w:lang w:eastAsia="ru-RU"/>
        </w:rPr>
        <w:t>2</w:t>
      </w: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հելիում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He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վառելանյութերից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ամենամաքուր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այրվողն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ամենահարմարը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արտահանելու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օգտագործելու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555555"/>
          <w:sz w:val="24"/>
          <w:szCs w:val="24"/>
          <w:lang w:eastAsia="ru-RU"/>
        </w:rPr>
        <w:drawing>
          <wp:inline distT="0" distB="0" distL="0" distR="0">
            <wp:extent cx="3048000" cy="2286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2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համաշխարհային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համաչափ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բաշխվում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փոքր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ծավալների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շնորհիվ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անհրաժեշտ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հետազոտված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կբավարարեն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150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երկրներինը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40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lastRenderedPageBreak/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պաշաներով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հարուստ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Ռուսաստանը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ԱՄՆ-ը,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Սաուդյան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Արաբիան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Կանադան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Նիդեռլանդները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Իրանը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Չինաստանը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Նորվեգիան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Ինդոնեզիան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Ներկայումս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տեղափոխման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միջոցը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խողովակաշարերն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75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մթնոլորտ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ճնշման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տակ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հեշտությամբ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տեղափոխվում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մինչև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1.4 մ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տրամագիծ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ունեցող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խողովակներով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  <w:r w:rsidRPr="00685B90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555555"/>
          <w:sz w:val="24"/>
          <w:szCs w:val="24"/>
          <w:lang w:eastAsia="ru-RU"/>
        </w:rPr>
        <w:drawing>
          <wp:inline distT="0" distB="0" distL="0" distR="0">
            <wp:extent cx="2857500" cy="1600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2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հսկայական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ունի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կենցաղում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արդյունաբերության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մեջ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 ՋԷԿ-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օգտագործվող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զիջում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Սակայն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ոլորտում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անընդհատ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աճում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ծավալներով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մետաղամշակման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ոլորտում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ավտոմեքենային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աշխարհում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սկսել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գտնել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էժանության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էկոլոգիա</w:t>
      </w:r>
      <w:bookmarkStart w:id="0" w:name="_GoBack"/>
      <w:bookmarkEnd w:id="0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մաքուր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լինելու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պատճառով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արդյունաբերություն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ունեցող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ընդհանուր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մթնոլորտային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արտանետումների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շուրջ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40-50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տոկոսը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կազմում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ավտոմեքենաների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արտանետումները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իսկ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խոշոր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քաղաքներում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կարողէ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հասնել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մինչև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80-90 %-ի: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ԱՄՆ-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մեկ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ավտոմեքենայի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աշխատում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բենզինով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դիզելային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թունավոր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արտանետումների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պատճառած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տարեկան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վնասը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կազմում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մոտ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120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դոլար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աշխատելու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վնասը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կրճատվում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մոտավորապես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25%-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 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այրման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ընթացքում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առաջանում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ածխաթթու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ջրային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գոլորշի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1.22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ամգամ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քիչ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ածխաթթու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բենզինի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1.34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անգամ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քիչ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դիզելային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lastRenderedPageBreak/>
        <w:t>Ընդհանուր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առմամբ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արտանետվող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թունավոր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գազերը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1.5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անգամ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պակաս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բենզինի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բացակայում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թունավոր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նյութեր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ինչպիսիք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կապարի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ծծումբի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միացություններ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685B90" w:rsidRPr="00685B90" w:rsidRDefault="00685B90" w:rsidP="00685B90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որպես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ավտոմեքենայի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լայնածավալ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օգտագործելու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էականորեն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կնվազի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մոնոլորտի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ջերմոցային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էֆեկտը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որոշ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հետազոտողների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կարծիքով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մինչև</w:t>
      </w:r>
      <w:proofErr w:type="spellEnd"/>
      <w:r w:rsidRPr="00685B90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 20%:</w:t>
      </w:r>
    </w:p>
    <w:p w:rsidR="00685B90" w:rsidRPr="00685B90" w:rsidRDefault="00685B90">
      <w:pPr>
        <w:rPr>
          <w:rFonts w:ascii="Sylfaen" w:hAnsi="Sylfaen"/>
          <w:b/>
          <w:sz w:val="32"/>
          <w:szCs w:val="32"/>
        </w:rPr>
      </w:pPr>
    </w:p>
    <w:sectPr w:rsidR="00685B90" w:rsidRPr="00685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B90"/>
    <w:rsid w:val="00685B90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B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5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5B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2020-02-05T11:24:00Z</dcterms:created>
  <dcterms:modified xsi:type="dcterms:W3CDTF">2020-02-05T11:29:00Z</dcterms:modified>
</cp:coreProperties>
</file>